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20" w:rsidRDefault="00825F20" w:rsidP="00825F20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(поз</w:t>
      </w:r>
      <w:proofErr w:type="gramStart"/>
      <w:r w:rsidR="007E509B" w:rsidRPr="00345FD3">
        <w:t>.</w:t>
      </w:r>
      <w:proofErr w:type="gramEnd"/>
      <w:r w:rsidR="00825F20">
        <w:t xml:space="preserve"> </w:t>
      </w:r>
      <w:proofErr w:type="gramStart"/>
      <w:r w:rsidR="007E509B" w:rsidRPr="00345FD3">
        <w:t>п</w:t>
      </w:r>
      <w:proofErr w:type="gramEnd"/>
      <w:r w:rsidR="007E509B" w:rsidRPr="00345FD3">
        <w:t xml:space="preserve">роекта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10026F" w:rsidRPr="00BC6D76" w:rsidRDefault="0010026F" w:rsidP="0010026F">
      <w:pPr>
        <w:pStyle w:val="a5"/>
        <w:spacing w:before="0" w:beforeAutospacing="0" w:after="0" w:afterAutospacing="0"/>
        <w:jc w:val="center"/>
        <w:rPr>
          <w:b/>
        </w:rPr>
      </w:pPr>
    </w:p>
    <w:p w:rsidR="00217463" w:rsidRPr="00756701" w:rsidRDefault="00217463" w:rsidP="00E86499">
      <w:pPr>
        <w:pStyle w:val="a5"/>
        <w:spacing w:before="0" w:beforeAutospacing="0" w:after="0" w:afterAutospacing="0"/>
        <w:jc w:val="right"/>
        <w:rPr>
          <w:b/>
        </w:rPr>
      </w:pPr>
    </w:p>
    <w:p w:rsidR="00E86499" w:rsidRDefault="00E86499" w:rsidP="00E86499">
      <w:pPr>
        <w:pStyle w:val="a5"/>
        <w:spacing w:before="0" w:beforeAutospacing="0" w:after="0" w:afterAutospacing="0"/>
        <w:jc w:val="right"/>
      </w:pPr>
      <w:r>
        <w:t>«</w:t>
      </w:r>
      <w:r w:rsidRPr="003C580C">
        <w:t>06</w:t>
      </w:r>
      <w:r>
        <w:t>» февраля 2015 г.</w:t>
      </w:r>
    </w:p>
    <w:p w:rsidR="00E86499" w:rsidRDefault="00E86499" w:rsidP="00E86499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E86499" w:rsidRDefault="00E86499" w:rsidP="00E86499">
      <w:pPr>
        <w:pStyle w:val="a5"/>
        <w:spacing w:before="0" w:beforeAutospacing="0" w:after="0" w:afterAutospacing="0"/>
        <w:jc w:val="both"/>
        <w:rPr>
          <w:b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3C580C" w:rsidTr="003C580C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C580C" w:rsidRDefault="003C580C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3C580C" w:rsidTr="003C580C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C580C" w:rsidRDefault="003C580C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C580C" w:rsidRDefault="003C580C" w:rsidP="003C580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3C580C" w:rsidRDefault="003C580C" w:rsidP="003C580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3C580C" w:rsidRDefault="003C580C" w:rsidP="003C580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3C580C" w:rsidRDefault="003C580C" w:rsidP="003C580C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3C580C" w:rsidRDefault="003C580C">
            <w:pPr>
              <w:pStyle w:val="a5"/>
              <w:spacing w:before="0" w:beforeAutospacing="0" w:after="0" w:afterAutospacing="0"/>
              <w:jc w:val="both"/>
            </w:pPr>
            <w:r>
              <w:t>11,9391% акций распределены между юридическими и физическими лицами, владеющими менее 5% акций.</w:t>
            </w:r>
          </w:p>
        </w:tc>
      </w:tr>
    </w:tbl>
    <w:p w:rsidR="00E86499" w:rsidRDefault="00E86499" w:rsidP="00E86499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756701" w:rsidRPr="00756701" w:rsidRDefault="00756701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0837E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0837E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580C">
      <w:rPr>
        <w:rStyle w:val="a8"/>
        <w:noProof/>
      </w:rPr>
      <w:t>1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212E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37E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349C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580C"/>
    <w:rsid w:val="003C682C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6701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5F20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5E0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22E7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213D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0DBC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499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5E17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46F4D-D00B-49CF-B831-EDAD2A602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2014-10-13T12:20:00Z</cp:lastPrinted>
  <dcterms:created xsi:type="dcterms:W3CDTF">2014-10-16T11:57:00Z</dcterms:created>
  <dcterms:modified xsi:type="dcterms:W3CDTF">2015-02-11T07:58:00Z</dcterms:modified>
</cp:coreProperties>
</file>